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AB" w:rsidRDefault="00214EAB" w:rsidP="00214EA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 xml:space="preserve">  </w:t>
      </w:r>
    </w:p>
    <w:p w:rsidR="00214EAB" w:rsidRDefault="00214EAB" w:rsidP="00214EA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4</w:t>
      </w:r>
    </w:p>
    <w:p w:rsidR="00214EAB" w:rsidRDefault="00214EAB" w:rsidP="00214EA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214EAB" w:rsidRDefault="00214EAB" w:rsidP="00214EA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  <w:r>
        <w:rPr>
          <w:rFonts w:ascii="Times New Roman" w:eastAsia="Arial" w:hAnsi="Times New Roman" w:cs="Times New Roman"/>
          <w:b/>
          <w:sz w:val="2"/>
          <w:szCs w:val="24"/>
        </w:rPr>
        <w:t>\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214EAB" w:rsidTr="003523D2">
        <w:tc>
          <w:tcPr>
            <w:tcW w:w="5027" w:type="dxa"/>
            <w:hideMark/>
          </w:tcPr>
          <w:p w:rsidR="00214EAB" w:rsidRDefault="00214EAB" w:rsidP="003523D2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ĐẢNG BỘ TỈNH QUẢNG NAM</w:t>
            </w:r>
          </w:p>
          <w:p w:rsidR="00214EAB" w:rsidRDefault="00214EAB" w:rsidP="003523D2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THÀNH ỦY TAM KỲ</w:t>
            </w:r>
          </w:p>
          <w:p w:rsidR="00214EAB" w:rsidRDefault="00214EAB" w:rsidP="003523D2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*</w:t>
            </w:r>
          </w:p>
          <w:p w:rsidR="00214EAB" w:rsidRDefault="00214EAB" w:rsidP="003523D2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Số 29 - LT/TU</w:t>
            </w:r>
          </w:p>
          <w:p w:rsidR="00214EAB" w:rsidRPr="00292B08" w:rsidRDefault="00214EAB" w:rsidP="003523D2">
            <w:pPr>
              <w:jc w:val="center"/>
              <w:rPr>
                <w:rFonts w:eastAsia="Arial" w:cs="Times New Roman"/>
                <w:sz w:val="2"/>
              </w:rPr>
            </w:pPr>
          </w:p>
        </w:tc>
        <w:tc>
          <w:tcPr>
            <w:tcW w:w="5027" w:type="dxa"/>
          </w:tcPr>
          <w:p w:rsidR="00214EAB" w:rsidRDefault="00214EAB" w:rsidP="003523D2">
            <w:pPr>
              <w:jc w:val="right"/>
              <w:rPr>
                <w:rFonts w:eastAsia="Arial" w:cs="Times New Roman"/>
                <w:b/>
                <w:sz w:val="30"/>
                <w:szCs w:val="30"/>
                <w:u w:val="single"/>
              </w:rPr>
            </w:pPr>
            <w:r>
              <w:rPr>
                <w:rFonts w:eastAsia="Arial" w:cs="Times New Roman"/>
                <w:b/>
                <w:sz w:val="30"/>
                <w:szCs w:val="30"/>
                <w:u w:val="single"/>
              </w:rPr>
              <w:t>ĐẢNG CỘNG SẢN VIỆT NAM</w:t>
            </w:r>
          </w:p>
          <w:p w:rsidR="00214EAB" w:rsidRDefault="00214EAB" w:rsidP="003523D2">
            <w:pPr>
              <w:jc w:val="right"/>
              <w:rPr>
                <w:rFonts w:eastAsia="Arial" w:cs="Times New Roman"/>
              </w:rPr>
            </w:pPr>
          </w:p>
          <w:p w:rsidR="00214EAB" w:rsidRDefault="00214EAB" w:rsidP="00214EAB">
            <w:pPr>
              <w:jc w:val="right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Tam Kỳ, ngày 21  tháng 7  năm 2023</w:t>
            </w:r>
          </w:p>
        </w:tc>
      </w:tr>
    </w:tbl>
    <w:p w:rsidR="00214EAB" w:rsidRPr="00B278F1" w:rsidRDefault="00214EAB" w:rsidP="00214EA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214EAB" w:rsidRPr="00DD5C24" w:rsidRDefault="00214EAB" w:rsidP="00214EA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"/>
          <w:szCs w:val="24"/>
        </w:rPr>
      </w:pPr>
    </w:p>
    <w:p w:rsidR="00034366" w:rsidRDefault="00034366" w:rsidP="00214EA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034366" w:rsidRDefault="00034366" w:rsidP="00214EA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14EAB" w:rsidRPr="00B41DA8" w:rsidRDefault="00214EAB" w:rsidP="00214EA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41DA8">
        <w:rPr>
          <w:rFonts w:ascii="Times New Roman" w:eastAsia="Arial" w:hAnsi="Times New Roman" w:cs="Times New Roman"/>
          <w:b/>
          <w:sz w:val="24"/>
          <w:szCs w:val="24"/>
        </w:rPr>
        <w:t>LỊCH CÔNG TÁC TUẦN CỦA BAN THƯỜNG VỤ THÀNH ỦY</w:t>
      </w:r>
    </w:p>
    <w:p w:rsidR="00214EAB" w:rsidRDefault="00214EAB" w:rsidP="00214EAB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B41DA8">
        <w:rPr>
          <w:rFonts w:ascii="Times New Roman" w:eastAsia="Arial" w:hAnsi="Times New Roman" w:cs="Times New Roman"/>
          <w:i/>
          <w:sz w:val="24"/>
          <w:szCs w:val="24"/>
        </w:rPr>
        <w:t>Từ</w:t>
      </w:r>
      <w:r>
        <w:rPr>
          <w:rFonts w:ascii="Times New Roman" w:eastAsia="Arial" w:hAnsi="Times New Roman" w:cs="Times New Roman"/>
          <w:i/>
          <w:sz w:val="24"/>
          <w:szCs w:val="24"/>
        </w:rPr>
        <w:t xml:space="preserve"> ngày </w:t>
      </w:r>
      <w:r w:rsidR="00392E42">
        <w:rPr>
          <w:rFonts w:ascii="Times New Roman" w:eastAsia="Arial" w:hAnsi="Times New Roman" w:cs="Times New Roman"/>
          <w:i/>
          <w:sz w:val="24"/>
          <w:szCs w:val="24"/>
        </w:rPr>
        <w:t>24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7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 xml:space="preserve"> đến ngày </w:t>
      </w:r>
      <w:r>
        <w:rPr>
          <w:rFonts w:ascii="Times New Roman" w:eastAsia="Arial" w:hAnsi="Times New Roman" w:cs="Times New Roman"/>
          <w:i/>
          <w:sz w:val="24"/>
          <w:szCs w:val="24"/>
        </w:rPr>
        <w:t>2</w:t>
      </w:r>
      <w:r w:rsidR="00392E42">
        <w:rPr>
          <w:rFonts w:ascii="Times New Roman" w:eastAsia="Arial" w:hAnsi="Times New Roman" w:cs="Times New Roman"/>
          <w:i/>
          <w:sz w:val="24"/>
          <w:szCs w:val="24"/>
        </w:rPr>
        <w:t>8</w:t>
      </w:r>
      <w:r>
        <w:rPr>
          <w:rFonts w:ascii="Times New Roman" w:eastAsia="Arial" w:hAnsi="Times New Roman" w:cs="Times New Roman"/>
          <w:i/>
          <w:sz w:val="24"/>
          <w:szCs w:val="24"/>
        </w:rPr>
        <w:t>/7</w:t>
      </w:r>
      <w:r w:rsidRPr="00B41DA8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214EAB" w:rsidRDefault="00214EAB" w:rsidP="00214EAB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034366" w:rsidRDefault="00034366" w:rsidP="00214EAB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214EAB" w:rsidRPr="00A30CAA" w:rsidTr="003523D2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4EAB" w:rsidRPr="00A30CAA" w:rsidRDefault="00214EAB" w:rsidP="003523D2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4EAB" w:rsidRPr="00A30CAA" w:rsidRDefault="00214EAB" w:rsidP="003523D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4EAB" w:rsidRPr="00A30CAA" w:rsidRDefault="00214EAB" w:rsidP="003523D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4EAB" w:rsidRPr="00A30CAA" w:rsidRDefault="00214EAB" w:rsidP="003523D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4EAB" w:rsidRPr="00A30CAA" w:rsidRDefault="00214EAB" w:rsidP="003523D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214EAB" w:rsidRPr="00A30CAA" w:rsidTr="003523D2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14EAB" w:rsidRPr="00A30CAA" w:rsidRDefault="00214EAB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214EAB" w:rsidRDefault="00214EAB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24/7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214EAB" w:rsidRPr="00A30CAA" w:rsidRDefault="00214EAB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4366" w:rsidRPr="00F41144" w:rsidRDefault="00034366" w:rsidP="00E6136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- 10h00: </w:t>
            </w:r>
            <w:r w:rsidR="00E61360">
              <w:rPr>
                <w:rFonts w:eastAsia="Times New Roman" w:cs="Times New Roman"/>
                <w:bCs/>
                <w:iCs/>
                <w:sz w:val="18"/>
                <w:szCs w:val="16"/>
              </w:rPr>
              <w:t>A. Ân - PBT d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ự Lễ truy tặng danh hiệu vinh dự nhà nước “Bà Mẹ VNAH”</w:t>
            </w:r>
            <w:r w:rsidR="008F6069"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4366" w:rsidRPr="00EC35CD" w:rsidRDefault="00034366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P. Tân Thạnh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A30CAA" w:rsidRDefault="00214EAB" w:rsidP="003523D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EC69F5" w:rsidRDefault="00214EAB" w:rsidP="003523D2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214EAB" w:rsidRPr="00A30CAA" w:rsidTr="003523D2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4EAB" w:rsidRPr="00A30CAA" w:rsidRDefault="00214EAB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Default="00214EAB" w:rsidP="003523D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họp Ban Thường vụ Tỉnh ủy.</w:t>
            </w:r>
          </w:p>
          <w:p w:rsidR="00214EAB" w:rsidRDefault="00214EAB" w:rsidP="003523D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Ân - PBT dự Hội nghị Ủy ban MTTQ Việt Nam thành phố lần thứ 11, nhiệm kỳ 2019-2024</w:t>
            </w:r>
          </w:p>
          <w:p w:rsidR="00214EAB" w:rsidRPr="000F4AD0" w:rsidRDefault="00214EAB" w:rsidP="003523D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</w:t>
            </w:r>
            <w:r w:rsidRPr="000F4AD0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14h00: A. Ngọc - TBTG thông tin thời sự cho lớp bồi dưỡng cấp ủy cơ sở.</w:t>
            </w:r>
          </w:p>
          <w:p w:rsidR="00214EAB" w:rsidRPr="00F41144" w:rsidRDefault="00214EAB" w:rsidP="003523D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0F4AD0">
              <w:rPr>
                <w:rFonts w:eastAsia="Times New Roman" w:cs="Times New Roman"/>
                <w:bCs/>
                <w:iCs/>
                <w:sz w:val="18"/>
                <w:szCs w:val="16"/>
              </w:rPr>
              <w:t>- 15h30: A. Ngọc - TBTG tổng kết, bế giảng lớp bồi dưỡng cấp ủy cơ sở.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0D25FF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0D25FF">
              <w:rPr>
                <w:rFonts w:eastAsia="Arial" w:cs="Times New Roman"/>
                <w:sz w:val="18"/>
                <w:szCs w:val="18"/>
              </w:rPr>
              <w:t>HT Tỉnh ủy</w:t>
            </w:r>
          </w:p>
          <w:p w:rsidR="00214EAB" w:rsidRPr="000D25FF" w:rsidRDefault="00214EAB" w:rsidP="003523D2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214EAB" w:rsidRPr="009143A8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9143A8">
              <w:rPr>
                <w:rFonts w:eastAsia="Arial" w:cs="Times New Roman"/>
                <w:sz w:val="18"/>
                <w:szCs w:val="18"/>
              </w:rPr>
              <w:t>HT MT - ĐT TP</w:t>
            </w:r>
          </w:p>
          <w:p w:rsidR="00214EAB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214EAB" w:rsidRPr="000D25FF" w:rsidRDefault="00214EAB" w:rsidP="003523D2">
            <w:pPr>
              <w:spacing w:before="40"/>
              <w:jc w:val="center"/>
              <w:rPr>
                <w:rFonts w:eastAsia="Arial" w:cs="Times New Roman"/>
                <w:sz w:val="10"/>
                <w:szCs w:val="18"/>
              </w:rPr>
            </w:pPr>
          </w:p>
          <w:p w:rsidR="00214EAB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TTCT TP</w:t>
            </w:r>
          </w:p>
          <w:p w:rsidR="00214EAB" w:rsidRPr="00703F8E" w:rsidRDefault="00214EAB" w:rsidP="003523D2">
            <w:pPr>
              <w:spacing w:before="40"/>
              <w:jc w:val="center"/>
              <w:rPr>
                <w:rFonts w:eastAsia="Arial" w:cs="Times New Roman"/>
                <w:sz w:val="24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FE4734" w:rsidRDefault="00214EAB" w:rsidP="003523D2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A30CAA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4EAB" w:rsidRPr="00A30CAA" w:rsidTr="003523D2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14EAB" w:rsidRPr="00A30CAA" w:rsidRDefault="00214EAB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214EAB" w:rsidRDefault="00214EAB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25/7</w:t>
            </w:r>
          </w:p>
          <w:p w:rsidR="00214EAB" w:rsidRPr="00A30CAA" w:rsidRDefault="00214EAB" w:rsidP="003523D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Default="00214EAB" w:rsidP="003523D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- 7h30-8h30: Thường trực Thành ủy làm việc với Đoàn kiểm tra 821 - BTV Tỉnh ủy.</w:t>
            </w:r>
          </w:p>
          <w:p w:rsidR="00214EAB" w:rsidRPr="00F41144" w:rsidRDefault="00214EAB" w:rsidP="003523D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Từ 8h30: Ban Thường vụ Thành ủy làm việc với Đoàn kiểm tra 821 - BTV Tỉnh ủy.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  <w:p w:rsidR="00AE2AEF" w:rsidRDefault="00AE2AEF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AE2AEF" w:rsidRPr="00EC35CD" w:rsidRDefault="00AE2AEF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Default="00AE2AEF" w:rsidP="003523D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AE2AEF" w:rsidRDefault="00AE2AEF" w:rsidP="003523D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214EAB" w:rsidRPr="00B77CBF" w:rsidRDefault="00034366" w:rsidP="003523D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các đ/c UVTV dự (Lịch thay GM)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A30CAA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4EAB" w:rsidRPr="00A30CAA" w:rsidTr="003523D2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14EAB" w:rsidRPr="00A30CAA" w:rsidRDefault="00214EAB" w:rsidP="003523D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F41144" w:rsidRDefault="001F6E9E" w:rsidP="003523D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- 14h30: A. Ân - PBT dự họp Ban Chấp hành Đảng bộ phường Hòa Thuận.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EC35CD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B77CBF" w:rsidRDefault="00214EAB" w:rsidP="003523D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A30CAA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4EAB" w:rsidRPr="00A30CAA" w:rsidTr="003523D2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14EAB" w:rsidRPr="00A30CAA" w:rsidRDefault="00214EAB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214EAB" w:rsidRDefault="00214EAB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26/7</w:t>
            </w:r>
          </w:p>
          <w:p w:rsidR="00214EAB" w:rsidRPr="00A30CAA" w:rsidRDefault="00214EAB" w:rsidP="003523D2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Default="006F6B4E" w:rsidP="003523D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- 6h</w:t>
            </w:r>
            <w:r w:rsidR="00502EFA">
              <w:rPr>
                <w:rFonts w:eastAsia="Times New Roman" w:cs="Times New Roman"/>
                <w:bCs/>
                <w:iCs/>
                <w:sz w:val="18"/>
                <w:szCs w:val="16"/>
              </w:rPr>
              <w:t>0</w:t>
            </w:r>
            <w:r w:rsidR="00214EAB">
              <w:rPr>
                <w:rFonts w:eastAsia="Times New Roman" w:cs="Times New Roman"/>
                <w:bCs/>
                <w:iCs/>
                <w:sz w:val="18"/>
                <w:szCs w:val="16"/>
              </w:rPr>
              <w:t>0: Các đồng chí Ủy viên BTV Thành ủy viếng hương NTLS TP &amp; Tượng đài CTMT nhân kỷ niệm 76 năm Ngày TBLS do thành phố tổ chức.</w:t>
            </w:r>
          </w:p>
          <w:p w:rsidR="00214EAB" w:rsidRPr="00F41144" w:rsidRDefault="00214EAB" w:rsidP="003523D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Thường trực Thành ủy họp HĐND thành phố (cả ngày).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NTLS TP&amp; TĐCTMT</w:t>
            </w:r>
          </w:p>
          <w:p w:rsidR="00214EAB" w:rsidRPr="000D25FF" w:rsidRDefault="00214EAB" w:rsidP="003523D2">
            <w:pPr>
              <w:spacing w:before="40"/>
              <w:jc w:val="center"/>
              <w:rPr>
                <w:rFonts w:eastAsia="Arial" w:cs="Times New Roman"/>
                <w:sz w:val="14"/>
                <w:szCs w:val="18"/>
              </w:rPr>
            </w:pPr>
          </w:p>
          <w:p w:rsidR="00214EAB" w:rsidRPr="007113A8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Default="00AE2AEF" w:rsidP="003523D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UBND TP phát hành GM</w:t>
            </w:r>
          </w:p>
          <w:p w:rsidR="00AE2AEF" w:rsidRDefault="00AE2AEF" w:rsidP="003523D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  <w:p w:rsidR="00AE2AEF" w:rsidRPr="00A30CAA" w:rsidRDefault="00AE2AEF" w:rsidP="003523D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Default="00AE2AEF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CVP, PVP</w:t>
            </w:r>
          </w:p>
          <w:p w:rsidR="00AE2AEF" w:rsidRDefault="00AE2AEF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AE2AEF" w:rsidRPr="00A30CAA" w:rsidRDefault="00AE2AEF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4EAB" w:rsidRPr="00A30CAA" w:rsidTr="003523D2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4EAB" w:rsidRPr="00A30CAA" w:rsidRDefault="00214EAB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F41144" w:rsidRDefault="008F6069" w:rsidP="003523D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tiếp tục họp HĐND thành phố.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F34F3B" w:rsidRDefault="008F6069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FE4734" w:rsidRDefault="00214EAB" w:rsidP="003523D2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A30CAA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4EAB" w:rsidRPr="00A30CAA" w:rsidTr="003523D2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14EAB" w:rsidRDefault="00214EAB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27/7</w:t>
            </w:r>
          </w:p>
          <w:p w:rsidR="00214EAB" w:rsidRPr="00A30CAA" w:rsidRDefault="00214EAB" w:rsidP="003523D2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Default="00502EFA" w:rsidP="003523D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- 6h0</w:t>
            </w:r>
            <w:r w:rsidR="00214EAB">
              <w:rPr>
                <w:rFonts w:eastAsia="Times New Roman" w:cs="Times New Roman"/>
                <w:bCs/>
                <w:iCs/>
                <w:sz w:val="18"/>
                <w:szCs w:val="16"/>
              </w:rPr>
              <w:t>0: Các đồng chí Ủy viên BTV Thành ủy viếng hương NTLS tỉnh và Tượng đài Mẹ VNAH nhân kỷ niệm 76 năm Ngày TBLS do tỉnh tổ chức.</w:t>
            </w:r>
          </w:p>
          <w:p w:rsidR="00214EAB" w:rsidRPr="00F41144" w:rsidRDefault="00214EAB" w:rsidP="003523D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- 7h30: Thường trực Thành ủy </w:t>
            </w:r>
            <w:r w:rsidR="008F6069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tiếp tục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họp HĐND thành phố (cả ngày).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NTLS tỉnh &amp; TĐ Mẹ VNAH</w:t>
            </w:r>
          </w:p>
          <w:p w:rsidR="00214EAB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  <w:p w:rsidR="00214EAB" w:rsidRPr="007113A8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A30CAA" w:rsidRDefault="00214EAB" w:rsidP="003523D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D6198E" w:rsidRDefault="00214EAB" w:rsidP="003523D2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214EAB" w:rsidRPr="00A30CAA" w:rsidTr="003523D2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4EAB" w:rsidRPr="00A30CAA" w:rsidRDefault="00214EAB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F41144" w:rsidRDefault="008F6069" w:rsidP="003523D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Thường trực Thành ủy tiếp tục họp HĐND thành phố.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F34F3B" w:rsidRDefault="008F6069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FE4734" w:rsidRDefault="00214EAB" w:rsidP="003523D2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A30CAA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4EAB" w:rsidRPr="00A30CAA" w:rsidTr="003523D2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14EAB" w:rsidRPr="00A30CAA" w:rsidRDefault="00214EAB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214EAB" w:rsidRDefault="00214EAB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28/7</w:t>
            </w:r>
          </w:p>
          <w:p w:rsidR="00214EAB" w:rsidRPr="00A30CAA" w:rsidRDefault="00214EAB" w:rsidP="003523D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F41144" w:rsidRDefault="00590425" w:rsidP="003523D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- 8h00: A. Hưng - BT cùng</w:t>
            </w:r>
            <w:r w:rsidR="00214EA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A. Cường - BT Tỉnh ủy dự Hội nghị Đảng bộ xã Tam Thăng thường kỳ tháng 7/2023.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EC35CD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UBND xã Tam Thăng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B77CBF" w:rsidRDefault="00214EAB" w:rsidP="003523D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D6198E" w:rsidRDefault="00214EAB" w:rsidP="003523D2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214EAB" w:rsidRPr="00A30CAA" w:rsidTr="003523D2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14EAB" w:rsidRPr="00A30CAA" w:rsidRDefault="00214EAB" w:rsidP="003523D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F41144" w:rsidRDefault="008F6069" w:rsidP="003523D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A. Hưng - BT; A. Ân - PBT làm việc tại cơ quan.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EC35CD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B77CBF" w:rsidRDefault="00214EAB" w:rsidP="003523D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A30CAA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214EAB" w:rsidRDefault="00214EAB" w:rsidP="00214EAB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214EAB" w:rsidRDefault="00214EAB" w:rsidP="00214EAB">
      <w:pPr>
        <w:tabs>
          <w:tab w:val="center" w:pos="4680"/>
          <w:tab w:val="left" w:pos="7750"/>
        </w:tabs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p w:rsidR="00214EAB" w:rsidRDefault="00214EAB" w:rsidP="00214EAB">
      <w:pPr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br w:type="page"/>
      </w:r>
    </w:p>
    <w:p w:rsidR="00214EAB" w:rsidRDefault="00214EAB" w:rsidP="00214EA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30CAA">
        <w:rPr>
          <w:rFonts w:ascii="Times New Roman" w:eastAsia="Arial" w:hAnsi="Times New Roman" w:cs="Times New Roman"/>
          <w:b/>
          <w:sz w:val="24"/>
          <w:szCs w:val="24"/>
        </w:rPr>
        <w:lastRenderedPageBreak/>
        <w:t>DỰ KIẾN LỊCH CÔNG TÁC TUẦN CỦA BAN THƯỜNG VỤ THÀNH ỦY</w:t>
      </w:r>
    </w:p>
    <w:p w:rsidR="00214EAB" w:rsidRDefault="00214EAB" w:rsidP="00214EAB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Từ ngày </w:t>
      </w:r>
      <w:r>
        <w:rPr>
          <w:rFonts w:ascii="Times New Roman" w:eastAsia="Arial" w:hAnsi="Times New Roman" w:cs="Times New Roman"/>
          <w:i/>
          <w:sz w:val="24"/>
          <w:szCs w:val="24"/>
        </w:rPr>
        <w:t>31/7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 xml:space="preserve"> đế</w:t>
      </w:r>
      <w:r>
        <w:rPr>
          <w:rFonts w:ascii="Times New Roman" w:eastAsia="Arial" w:hAnsi="Times New Roman" w:cs="Times New Roman"/>
          <w:i/>
          <w:sz w:val="24"/>
          <w:szCs w:val="24"/>
        </w:rPr>
        <w:t>n ngày 04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</w:t>
      </w:r>
      <w:r>
        <w:rPr>
          <w:rFonts w:ascii="Times New Roman" w:eastAsia="Arial" w:hAnsi="Times New Roman" w:cs="Times New Roman"/>
          <w:i/>
          <w:sz w:val="24"/>
          <w:szCs w:val="24"/>
        </w:rPr>
        <w:t>8</w:t>
      </w:r>
      <w:r w:rsidRPr="00A30CAA">
        <w:rPr>
          <w:rFonts w:ascii="Times New Roman" w:eastAsia="Arial" w:hAnsi="Times New Roman" w:cs="Times New Roman"/>
          <w:i/>
          <w:sz w:val="24"/>
          <w:szCs w:val="24"/>
        </w:rPr>
        <w:t>/202</w:t>
      </w:r>
      <w:r>
        <w:rPr>
          <w:rFonts w:ascii="Times New Roman" w:eastAsia="Arial" w:hAnsi="Times New Roman" w:cs="Times New Roman"/>
          <w:i/>
          <w:sz w:val="24"/>
          <w:szCs w:val="24"/>
        </w:rPr>
        <w:t>3</w:t>
      </w:r>
    </w:p>
    <w:p w:rsidR="00214EAB" w:rsidRDefault="00214EAB" w:rsidP="00214EAB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4"/>
          <w:szCs w:val="24"/>
        </w:rPr>
      </w:pPr>
    </w:p>
    <w:tbl>
      <w:tblPr>
        <w:tblStyle w:val="TableGrid1"/>
        <w:tblW w:w="1077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  <w:gridCol w:w="4253"/>
        <w:gridCol w:w="1417"/>
        <w:gridCol w:w="2552"/>
        <w:gridCol w:w="1276"/>
      </w:tblGrid>
      <w:tr w:rsidR="00214EAB" w:rsidRPr="00A30CAA" w:rsidTr="003523D2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4EAB" w:rsidRPr="00A30CAA" w:rsidRDefault="00214EAB" w:rsidP="003523D2">
            <w:pPr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sz w:val="2"/>
              </w:rPr>
              <w:br w:type="page"/>
            </w:r>
            <w:r w:rsidRPr="00A30CAA">
              <w:rPr>
                <w:rFonts w:eastAsia="Arial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4EAB" w:rsidRPr="00A30CAA" w:rsidRDefault="00214EAB" w:rsidP="003523D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Nội dung làm việc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4EAB" w:rsidRPr="00A30CAA" w:rsidRDefault="00214EAB" w:rsidP="003523D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4EAB" w:rsidRPr="00A30CAA" w:rsidRDefault="00214EAB" w:rsidP="003523D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 w:rsidRPr="00A30CAA">
              <w:rPr>
                <w:rFonts w:eastAsia="Arial" w:cs="Times New Roman"/>
                <w:b/>
                <w:sz w:val="24"/>
                <w:szCs w:val="24"/>
              </w:rPr>
              <w:t>Thành phần tham dự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14EAB" w:rsidRPr="00A30CAA" w:rsidRDefault="00214EAB" w:rsidP="003523D2">
            <w:pPr>
              <w:jc w:val="center"/>
              <w:rPr>
                <w:rFonts w:eastAsia="Arial" w:cs="Times New Roman"/>
                <w:b/>
                <w:sz w:val="24"/>
                <w:szCs w:val="24"/>
              </w:rPr>
            </w:pPr>
            <w:r>
              <w:rPr>
                <w:rFonts w:eastAsia="Arial" w:cs="Times New Roman"/>
                <w:b/>
                <w:sz w:val="24"/>
                <w:szCs w:val="24"/>
              </w:rPr>
              <w:t>VPTU</w:t>
            </w:r>
          </w:p>
        </w:tc>
      </w:tr>
      <w:tr w:rsidR="00214EAB" w:rsidRPr="00A30CAA" w:rsidTr="003523D2">
        <w:trPr>
          <w:trHeight w:val="100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14EAB" w:rsidRPr="00A30CAA" w:rsidRDefault="00214EAB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Hai </w:t>
            </w:r>
          </w:p>
          <w:p w:rsidR="00214EAB" w:rsidRDefault="00214EAB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31/7</w:t>
            </w:r>
            <w:r w:rsidRPr="00A65B68">
              <w:rPr>
                <w:rFonts w:eastAsia="Arial" w:cs="Times New Roman"/>
                <w:b/>
                <w:sz w:val="20"/>
                <w:szCs w:val="20"/>
              </w:rPr>
              <w:t xml:space="preserve"> </w:t>
            </w:r>
          </w:p>
          <w:p w:rsidR="00214EAB" w:rsidRPr="00A30CAA" w:rsidRDefault="00214EAB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F41144" w:rsidRDefault="00214EAB" w:rsidP="003523D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- 7h00: Lễ chào cờ đầu tháng.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EC35CD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A30CAA" w:rsidRDefault="00214EAB" w:rsidP="003523D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Mời toàn thể cán bộ, công chức khối Đảng dự; giao BDV điều hành nghi thức Lễ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EC69F5" w:rsidRDefault="00214EAB" w:rsidP="003523D2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</w:p>
        </w:tc>
      </w:tr>
      <w:tr w:rsidR="00214EAB" w:rsidRPr="00A30CAA" w:rsidTr="003523D2">
        <w:trPr>
          <w:trHeight w:val="484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14EAB" w:rsidRPr="00A30CAA" w:rsidRDefault="00214EAB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F41144" w:rsidRDefault="00214EAB" w:rsidP="00214EA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214EA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14h00: A. Hưng - BT; A. Ảnh - PBT, CT UBND chủ trì Hội nghị</w:t>
            </w:r>
            <w:r w:rsidRPr="00214EA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đối thoại giữa người đứng đầu cấp ủy, chính quyền thành phố với hội viên phụ nữ về khởi nghiệp và phong trào “Phụ nữ Tam Kỳ - Cử chỉ đẹp, sống văn minh”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214EAB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 w:rsidRPr="00214EAB"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FE4734" w:rsidRDefault="00214EAB" w:rsidP="003523D2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A30CAA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4EAB" w:rsidRPr="00A30CAA" w:rsidTr="003523D2">
        <w:trPr>
          <w:trHeight w:val="78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14EAB" w:rsidRPr="00A30CAA" w:rsidRDefault="00214EAB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Ba </w:t>
            </w:r>
          </w:p>
          <w:p w:rsidR="00214EAB" w:rsidRDefault="00214EAB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01/8</w:t>
            </w:r>
          </w:p>
          <w:p w:rsidR="00214EAB" w:rsidRPr="00A30CAA" w:rsidRDefault="00214EAB" w:rsidP="003523D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F41144" w:rsidRDefault="00214EAB" w:rsidP="00E61360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 w:rsidRPr="00214EA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7h30: Thường trực Thành ủy</w:t>
            </w:r>
            <w:r w:rsidRPr="00214EA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nghe báo cáo tiến độ giải ngân vốn ĐTC và công tác chuẩn bị đầu tư các dự án đã có chủ trương của TTTU và HĐND TP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;</w:t>
            </w:r>
            <w:r w:rsidRPr="00214EA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phương án đầu tư KP 8 - An Sơn gắn với chợ Tam Kỳ; </w:t>
            </w:r>
            <w:r w:rsidR="00E61360">
              <w:rPr>
                <w:rFonts w:eastAsia="Times New Roman" w:cs="Times New Roman"/>
                <w:bCs/>
                <w:iCs/>
                <w:sz w:val="18"/>
                <w:szCs w:val="16"/>
              </w:rPr>
              <w:t>tiến độ</w:t>
            </w:r>
            <w:r w:rsidRPr="00214EAB"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đầu tư bến xe nội thị mới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EC35CD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B77CBF" w:rsidRDefault="00214EAB" w:rsidP="003523D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Giao UBND thành phố chuẩn bị nội dung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A30CAA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214EAB" w:rsidRPr="00A30CAA" w:rsidTr="00034366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214EAB" w:rsidRPr="00A30CAA" w:rsidRDefault="00214EAB" w:rsidP="003523D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F41144" w:rsidRDefault="00AE2AEF" w:rsidP="003523D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tiếp công dân.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EC35CD" w:rsidRDefault="00AE2AEF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Phòng tiếp công dân TP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B77CBF" w:rsidRDefault="00214EAB" w:rsidP="003523D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14EAB" w:rsidRPr="00A30CAA" w:rsidRDefault="00214EAB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034366" w:rsidRPr="00A30CAA" w:rsidTr="003523D2">
        <w:trPr>
          <w:trHeight w:val="411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4366" w:rsidRPr="00A30CAA" w:rsidRDefault="00034366" w:rsidP="003523D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tối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4366" w:rsidRPr="00F41144" w:rsidRDefault="00034366" w:rsidP="003523D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- 19h00: A. Hưng - BT</w:t>
            </w:r>
            <w:r w:rsidR="001F6E9E">
              <w:rPr>
                <w:rFonts w:eastAsia="Times New Roman" w:cs="Times New Roman"/>
                <w:bCs/>
                <w:iCs/>
                <w:sz w:val="18"/>
                <w:szCs w:val="16"/>
              </w:rPr>
              <w:t>; A. Ân - PBT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 dự khai mạc Lễ hội Sâm Ngọc Linh lần thứ V và Lễ kỷ niệm 20 năm tái lập huyện Nam Trà My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4366" w:rsidRPr="00034366" w:rsidRDefault="00034366" w:rsidP="003523D2">
            <w:pPr>
              <w:spacing w:before="40"/>
              <w:jc w:val="center"/>
              <w:rPr>
                <w:rFonts w:eastAsia="Arial" w:cs="Times New Roman"/>
                <w:sz w:val="14"/>
                <w:szCs w:val="14"/>
              </w:rPr>
            </w:pPr>
            <w:r w:rsidRPr="00034366">
              <w:rPr>
                <w:rFonts w:eastAsia="Arial" w:cs="Times New Roman"/>
                <w:sz w:val="14"/>
                <w:szCs w:val="14"/>
              </w:rPr>
              <w:t>TT giới thiệu triển lãm hội chợ, phiên chợ Sâm Ngọc Linh - Thôn 1 - Trà Mai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4366" w:rsidRPr="00034366" w:rsidRDefault="00034366" w:rsidP="003523D2">
            <w:pPr>
              <w:spacing w:before="40"/>
              <w:jc w:val="both"/>
              <w:rPr>
                <w:rFonts w:eastAsia="Arial"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34366" w:rsidRPr="00A30CAA" w:rsidRDefault="00034366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E61360" w:rsidRPr="00A30CAA" w:rsidTr="003523D2">
        <w:trPr>
          <w:trHeight w:val="782"/>
        </w:trPr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E61360" w:rsidRPr="00A30CAA" w:rsidRDefault="00E61360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Tư  </w:t>
            </w:r>
          </w:p>
          <w:p w:rsidR="00E61360" w:rsidRDefault="00E61360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02/8</w:t>
            </w:r>
          </w:p>
          <w:p w:rsidR="00E61360" w:rsidRPr="00A30CAA" w:rsidRDefault="00E61360" w:rsidP="003523D2">
            <w:pPr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1360" w:rsidRPr="00F41144" w:rsidRDefault="00E61360" w:rsidP="00F46B3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A. Ân - PBT làm việc với các cơ quan tham mưu, giúp việc Thành ủy, UBMTTQVN, các đoàn thể chính trị - xã hội thành phố về biên chế.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1360" w:rsidRPr="00EC35CD" w:rsidRDefault="00E61360" w:rsidP="00F46B3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1360" w:rsidRPr="00A30CAA" w:rsidRDefault="00E61360" w:rsidP="003523D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E61360" w:rsidRPr="00A30CAA" w:rsidRDefault="00E61360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E2AEF" w:rsidRPr="00A30CAA" w:rsidTr="003523D2">
        <w:trPr>
          <w:trHeight w:val="378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E2AEF" w:rsidRPr="00A30CAA" w:rsidRDefault="00AE2AEF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Pr="00F41144" w:rsidRDefault="00AE2AEF" w:rsidP="008D5E0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Họp Thường trực Thành ủy.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Pr="00F34F3B" w:rsidRDefault="00AE2AEF" w:rsidP="008D5E0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Pr="00FE4734" w:rsidRDefault="00AE2AEF" w:rsidP="003523D2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Pr="00A30CAA" w:rsidRDefault="00AE2AEF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E2AEF" w:rsidRPr="00A30CAA" w:rsidTr="003523D2">
        <w:trPr>
          <w:trHeight w:val="912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AE2AEF" w:rsidRDefault="00AE2AEF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Năm </w:t>
            </w:r>
            <w:r>
              <w:rPr>
                <w:rFonts w:eastAsia="Arial" w:cs="Times New Roman"/>
                <w:b/>
                <w:sz w:val="20"/>
                <w:szCs w:val="20"/>
              </w:rPr>
              <w:t>03/8</w:t>
            </w:r>
          </w:p>
          <w:p w:rsidR="00AE2AEF" w:rsidRPr="00A30CAA" w:rsidRDefault="00AE2AEF" w:rsidP="003523D2">
            <w:pPr>
              <w:spacing w:before="4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sáng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Pr="00F41144" w:rsidRDefault="00AE2AEF" w:rsidP="008D5E0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- 7h30: Họp Ban Thường vụ Thành ủy, bàn công tác cán bộ.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Pr="00EC35CD" w:rsidRDefault="00AE2AEF" w:rsidP="008D5E0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PH Thường vụ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Pr="00FE4734" w:rsidRDefault="00AE2AEF" w:rsidP="003523D2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Pr="00D6198E" w:rsidRDefault="00AE2AEF" w:rsidP="003523D2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AE2AEF" w:rsidRPr="00A30CAA" w:rsidTr="003523D2">
        <w:trPr>
          <w:trHeight w:val="280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E2AEF" w:rsidRPr="00A30CAA" w:rsidRDefault="00AE2AEF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Pr="00F41144" w:rsidRDefault="00AE2AEF" w:rsidP="008D5E02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</w:t>
            </w: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 xml:space="preserve">0: A. Ân - PBT chủ trì </w:t>
            </w:r>
            <w:r w:rsidRPr="00214EAB">
              <w:rPr>
                <w:rFonts w:eastAsia="Times New Roman" w:cs="Times New Roman"/>
                <w:bCs/>
                <w:iCs/>
                <w:sz w:val="18"/>
                <w:szCs w:val="16"/>
              </w:rPr>
              <w:t>Hội nghị sơ kết 05 năm thực hiện NQ số 28-NQ/TW, ngày 23/5/2018 của TW về cải cách chính sách bảo hiểm xã hội.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Pr="00F34F3B" w:rsidRDefault="00AE2AEF" w:rsidP="008D5E0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Thành ủy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Pr="00FE4734" w:rsidRDefault="00AE2AEF" w:rsidP="008D5E02">
            <w:pPr>
              <w:spacing w:before="40"/>
              <w:jc w:val="both"/>
              <w:rPr>
                <w:rFonts w:eastAsia="Arial" w:cs="Times New Roman"/>
                <w:sz w:val="16"/>
                <w:szCs w:val="16"/>
              </w:rPr>
            </w:pPr>
            <w:r>
              <w:rPr>
                <w:rFonts w:eastAsia="Arial" w:cs="Times New Roman"/>
                <w:sz w:val="16"/>
                <w:szCs w:val="16"/>
              </w:rPr>
              <w:t>VPTU phát hành GM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Pr="00A30CAA" w:rsidRDefault="00AE2AEF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  <w:tr w:rsidR="00AE2AEF" w:rsidRPr="00A30CAA" w:rsidTr="003523D2">
        <w:trPr>
          <w:trHeight w:val="786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AE2AEF" w:rsidRPr="00A30CAA" w:rsidRDefault="00AE2AEF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 w:rsidRPr="00A30CAA">
              <w:rPr>
                <w:rFonts w:eastAsia="Arial" w:cs="Times New Roman"/>
                <w:b/>
                <w:sz w:val="20"/>
                <w:szCs w:val="20"/>
              </w:rPr>
              <w:t xml:space="preserve">Thứ Sáu </w:t>
            </w:r>
          </w:p>
          <w:p w:rsidR="00AE2AEF" w:rsidRDefault="00AE2AEF" w:rsidP="003523D2">
            <w:pPr>
              <w:spacing w:before="60" w:after="60"/>
              <w:jc w:val="center"/>
              <w:rPr>
                <w:rFonts w:eastAsia="Arial" w:cs="Times New Roman"/>
                <w:b/>
                <w:sz w:val="20"/>
                <w:szCs w:val="20"/>
              </w:rPr>
            </w:pPr>
            <w:r>
              <w:rPr>
                <w:rFonts w:eastAsia="Arial" w:cs="Times New Roman"/>
                <w:b/>
                <w:sz w:val="20"/>
                <w:szCs w:val="20"/>
              </w:rPr>
              <w:t>04/8</w:t>
            </w:r>
          </w:p>
          <w:p w:rsidR="00AE2AEF" w:rsidRPr="00A30CAA" w:rsidRDefault="00AE2AEF" w:rsidP="003523D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 w:rsidRPr="00A30CAA">
              <w:rPr>
                <w:rFonts w:eastAsia="Arial" w:cs="Times New Roman"/>
                <w:i/>
                <w:sz w:val="20"/>
                <w:szCs w:val="20"/>
              </w:rPr>
              <w:t xml:space="preserve">Buổi sáng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Pr="00F41144" w:rsidRDefault="00AE2AEF" w:rsidP="00F46B3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Pr="00EC35CD" w:rsidRDefault="00AE2AEF" w:rsidP="00F46B3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Pr="00B77CBF" w:rsidRDefault="00AE2AEF" w:rsidP="003523D2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Pr="00D6198E" w:rsidRDefault="00AE2AEF" w:rsidP="003523D2">
            <w:pPr>
              <w:spacing w:before="40"/>
              <w:jc w:val="center"/>
              <w:rPr>
                <w:rFonts w:eastAsia="Arial" w:cs="Times New Roman"/>
                <w:color w:val="FF0000"/>
                <w:sz w:val="18"/>
                <w:szCs w:val="18"/>
              </w:rPr>
            </w:pPr>
          </w:p>
        </w:tc>
      </w:tr>
      <w:tr w:rsidR="00AE2AEF" w:rsidRPr="00A30CAA" w:rsidTr="003523D2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E2AEF" w:rsidRPr="00A30CAA" w:rsidRDefault="00AE2AEF" w:rsidP="003523D2">
            <w:pPr>
              <w:spacing w:before="60" w:after="60"/>
              <w:jc w:val="center"/>
              <w:rPr>
                <w:rFonts w:eastAsia="Arial" w:cs="Times New Roman"/>
                <w:i/>
                <w:sz w:val="20"/>
                <w:szCs w:val="20"/>
              </w:rPr>
            </w:pPr>
            <w:r>
              <w:rPr>
                <w:rFonts w:eastAsia="Arial" w:cs="Times New Roman"/>
                <w:i/>
                <w:sz w:val="20"/>
                <w:szCs w:val="20"/>
              </w:rPr>
              <w:t>Buổi chiều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Pr="00F41144" w:rsidRDefault="00AE2AEF" w:rsidP="00F46B3B">
            <w:pPr>
              <w:spacing w:before="40"/>
              <w:jc w:val="both"/>
              <w:rPr>
                <w:rFonts w:eastAsia="Times New Roman" w:cs="Times New Roman"/>
                <w:bCs/>
                <w:iCs/>
                <w:sz w:val="18"/>
                <w:szCs w:val="16"/>
              </w:rPr>
            </w:pPr>
            <w:r>
              <w:rPr>
                <w:rFonts w:eastAsia="Times New Roman" w:cs="Times New Roman"/>
                <w:bCs/>
                <w:iCs/>
                <w:sz w:val="18"/>
                <w:szCs w:val="16"/>
              </w:rPr>
              <w:t>- 14h00: A. Hưng - BT họp Ban Thường vụ Tỉnh ủy, cho ý kiến về các nội dung liên quan đến đầu tư các dự án tu bổ di tích cấp quốc gia, cấp tỉnh trên địa bàn huyện Tiên Phước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Pr="00EC35CD" w:rsidRDefault="00AE2AEF" w:rsidP="00F46B3B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  <w:r>
              <w:rPr>
                <w:rFonts w:eastAsia="Arial" w:cs="Times New Roman"/>
                <w:sz w:val="18"/>
                <w:szCs w:val="18"/>
              </w:rPr>
              <w:t>HT Tỉnh ủy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Pr="00B77CBF" w:rsidRDefault="00AE2AEF" w:rsidP="00F46B3B">
            <w:pPr>
              <w:spacing w:before="40"/>
              <w:jc w:val="both"/>
              <w:rPr>
                <w:rFonts w:eastAsia="Arial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E2AEF" w:rsidRPr="00A30CAA" w:rsidRDefault="00AE2AEF" w:rsidP="003523D2">
            <w:pPr>
              <w:spacing w:before="40"/>
              <w:jc w:val="center"/>
              <w:rPr>
                <w:rFonts w:eastAsia="Arial" w:cs="Times New Roman"/>
                <w:sz w:val="18"/>
                <w:szCs w:val="18"/>
              </w:rPr>
            </w:pPr>
          </w:p>
        </w:tc>
      </w:tr>
    </w:tbl>
    <w:p w:rsidR="00214EAB" w:rsidRPr="005F35F7" w:rsidRDefault="00214EAB" w:rsidP="00214EAB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12"/>
          <w:szCs w:val="24"/>
        </w:rPr>
      </w:pPr>
    </w:p>
    <w:tbl>
      <w:tblPr>
        <w:tblStyle w:val="TableGrid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214"/>
      </w:tblGrid>
      <w:tr w:rsidR="00214EAB" w:rsidRPr="00031136" w:rsidTr="003523D2">
        <w:tc>
          <w:tcPr>
            <w:tcW w:w="1135" w:type="dxa"/>
          </w:tcPr>
          <w:p w:rsidR="00214EAB" w:rsidRPr="00031136" w:rsidRDefault="00214EAB" w:rsidP="003523D2">
            <w:pPr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031136">
              <w:rPr>
                <w:rFonts w:ascii="Times New Roman" w:eastAsia="Arial" w:hAnsi="Times New Roman" w:cs="Times New Roman"/>
                <w:sz w:val="24"/>
                <w:szCs w:val="24"/>
              </w:rPr>
              <w:t>Dự kiến:</w:t>
            </w:r>
          </w:p>
        </w:tc>
        <w:tc>
          <w:tcPr>
            <w:tcW w:w="9214" w:type="dxa"/>
          </w:tcPr>
          <w:p w:rsidR="00034366" w:rsidRDefault="00034366" w:rsidP="003523D2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03436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Ban Thường vụ Thành ủy nghe báo cáo phương án Làng Tân Thái, xã Tam Thăng</w:t>
            </w:r>
          </w:p>
          <w:p w:rsidR="00214EAB" w:rsidRDefault="00214EAB" w:rsidP="003523D2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</w:t>
            </w:r>
            <w:r w:rsidRPr="0063460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Thường trực Thành ủy làm việc với ngành VHTT  thành phố</w:t>
            </w:r>
          </w:p>
          <w:p w:rsidR="00214EAB" w:rsidRDefault="00214EAB" w:rsidP="003523D2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D62539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Sơ kết Nghị quyết số 09-NQ/TU của Thành ủy về phát triển giáo dục thành phố Tam Kỳ giai đoạn 2021 - 2025</w:t>
            </w:r>
          </w:p>
          <w:p w:rsidR="00214EAB" w:rsidRDefault="00214EAB" w:rsidP="003523D2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- Từ 07/8-11/8: A. Hưng - BT dự bồi dưỡng chuyên môn, nghiệp vụ theo chức danh cán bộ năm 2023- </w:t>
            </w:r>
          </w:p>
          <w:p w:rsidR="00214EAB" w:rsidRPr="00031136" w:rsidRDefault="00214EAB" w:rsidP="003523D2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Họp BTV chuyên đề về tình hình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 xml:space="preserve"> (tuần đầu mỗi tháng)</w:t>
            </w:r>
          </w:p>
          <w:p w:rsidR="00214EAB" w:rsidRPr="00031136" w:rsidRDefault="00214EAB" w:rsidP="003523D2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BTV Thành ủy nghe Chương trình phát triển đô thị Tam Kỳ giai đoạn 2022-2025, định hướng 2030</w:t>
            </w:r>
          </w:p>
          <w:p w:rsidR="00214EAB" w:rsidRDefault="00214EAB" w:rsidP="003523D2">
            <w:pPr>
              <w:jc w:val="both"/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</w:pPr>
            <w:r w:rsidRPr="00031136"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- Thường trực Thành ủy đi kiểm tra việc thực hiện các kết luận, văn bản chỉ đạo tại cơ sở</w:t>
            </w:r>
            <w:r>
              <w:rPr>
                <w:rFonts w:ascii="Times New Roman" w:eastAsia="Arial" w:hAnsi="Times New Roman" w:cs="Times New Roman"/>
                <w:bCs/>
                <w:iCs/>
                <w:sz w:val="16"/>
                <w:szCs w:val="16"/>
              </w:rPr>
              <w:t>.</w:t>
            </w:r>
          </w:p>
          <w:p w:rsidR="00214EAB" w:rsidRPr="00031136" w:rsidRDefault="00214EAB" w:rsidP="003523D2">
            <w:pPr>
              <w:jc w:val="both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</w:tbl>
    <w:p w:rsidR="00214EAB" w:rsidRPr="00D82937" w:rsidRDefault="00214EAB" w:rsidP="00214EAB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"/>
          <w:szCs w:val="24"/>
        </w:rPr>
      </w:pPr>
    </w:p>
    <w:p w:rsidR="00214EAB" w:rsidRPr="00031136" w:rsidRDefault="00214EAB" w:rsidP="00214EAB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8"/>
          <w:szCs w:val="24"/>
        </w:rPr>
      </w:pPr>
    </w:p>
    <w:tbl>
      <w:tblPr>
        <w:tblStyle w:val="TableGrid1"/>
        <w:tblW w:w="10172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145"/>
      </w:tblGrid>
      <w:tr w:rsidR="00214EAB" w:rsidTr="003523D2">
        <w:tc>
          <w:tcPr>
            <w:tcW w:w="5027" w:type="dxa"/>
            <w:hideMark/>
          </w:tcPr>
          <w:p w:rsidR="00214EAB" w:rsidRDefault="00214EAB" w:rsidP="003523D2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u w:val="single"/>
              </w:rPr>
              <w:t>Nơi nhận</w:t>
            </w:r>
            <w:r>
              <w:rPr>
                <w:rFonts w:eastAsia="Arial" w:cs="Times New Roman"/>
              </w:rPr>
              <w:t>:</w:t>
            </w:r>
          </w:p>
          <w:p w:rsidR="00214EAB" w:rsidRDefault="00214EAB" w:rsidP="003523D2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đồng chí UVTV,</w:t>
            </w:r>
          </w:p>
          <w:p w:rsidR="00214EAB" w:rsidRDefault="00214EAB" w:rsidP="003523D2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Các Ban XDĐ Thành ủy,</w:t>
            </w:r>
          </w:p>
          <w:p w:rsidR="00214EAB" w:rsidRDefault="00214EAB" w:rsidP="003523D2">
            <w:pPr>
              <w:rPr>
                <w:rFonts w:eastAsia="Arial" w:cs="Times New Roman"/>
                <w:sz w:val="24"/>
                <w:szCs w:val="24"/>
              </w:rPr>
            </w:pPr>
            <w:r>
              <w:rPr>
                <w:rFonts w:eastAsia="Arial" w:cs="Times New Roman"/>
                <w:sz w:val="24"/>
                <w:szCs w:val="24"/>
              </w:rPr>
              <w:t>- Website Thành ủy,</w:t>
            </w:r>
          </w:p>
          <w:p w:rsidR="00214EAB" w:rsidRDefault="00214EAB" w:rsidP="003523D2">
            <w:pPr>
              <w:rPr>
                <w:rFonts w:eastAsia="Arial" w:cs="Times New Roman"/>
              </w:rPr>
            </w:pPr>
            <w:r>
              <w:rPr>
                <w:rFonts w:eastAsia="Arial" w:cs="Times New Roman"/>
                <w:sz w:val="24"/>
                <w:szCs w:val="24"/>
              </w:rPr>
              <w:t>- Lưu Văn phòng Thành ủy.</w:t>
            </w:r>
          </w:p>
        </w:tc>
        <w:tc>
          <w:tcPr>
            <w:tcW w:w="5145" w:type="dxa"/>
          </w:tcPr>
          <w:p w:rsidR="00214EAB" w:rsidRDefault="00214EAB" w:rsidP="003523D2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T/L BAN THƯỜNG VỤ</w:t>
            </w:r>
          </w:p>
          <w:p w:rsidR="00214EAB" w:rsidRDefault="00214EAB" w:rsidP="003523D2">
            <w:pPr>
              <w:jc w:val="center"/>
              <w:rPr>
                <w:rFonts w:eastAsia="Arial" w:cs="Times New Roman"/>
              </w:rPr>
            </w:pPr>
            <w:r>
              <w:rPr>
                <w:rFonts w:eastAsia="Arial" w:cs="Times New Roman"/>
              </w:rPr>
              <w:t>CHÁNH VĂN PHÒNG</w:t>
            </w:r>
          </w:p>
          <w:p w:rsidR="00214EAB" w:rsidRDefault="00214EAB" w:rsidP="003523D2">
            <w:pPr>
              <w:jc w:val="center"/>
              <w:rPr>
                <w:rFonts w:eastAsia="Arial" w:cs="Times New Roman"/>
                <w:sz w:val="6"/>
              </w:rPr>
            </w:pPr>
          </w:p>
          <w:p w:rsidR="00214EAB" w:rsidRPr="00D82937" w:rsidRDefault="00214EAB" w:rsidP="003523D2">
            <w:pPr>
              <w:jc w:val="center"/>
              <w:rPr>
                <w:rFonts w:eastAsia="Arial" w:cs="Times New Roman"/>
                <w:sz w:val="18"/>
              </w:rPr>
            </w:pPr>
          </w:p>
          <w:p w:rsidR="00214EAB" w:rsidRPr="00FB134D" w:rsidRDefault="00214EAB" w:rsidP="003523D2">
            <w:pPr>
              <w:jc w:val="center"/>
              <w:rPr>
                <w:rFonts w:eastAsia="Arial" w:cs="Times New Roman"/>
                <w:sz w:val="6"/>
              </w:rPr>
            </w:pPr>
          </w:p>
          <w:p w:rsidR="00214EAB" w:rsidRDefault="00214EAB" w:rsidP="003523D2">
            <w:pPr>
              <w:jc w:val="center"/>
              <w:rPr>
                <w:rFonts w:eastAsia="Arial" w:cs="Times New Roman"/>
                <w:sz w:val="16"/>
              </w:rPr>
            </w:pPr>
          </w:p>
          <w:p w:rsidR="00214EAB" w:rsidRDefault="00214EAB" w:rsidP="003523D2">
            <w:pPr>
              <w:jc w:val="center"/>
              <w:rPr>
                <w:rFonts w:eastAsia="Arial" w:cs="Times New Roman"/>
                <w:sz w:val="16"/>
              </w:rPr>
            </w:pPr>
          </w:p>
          <w:p w:rsidR="00214EAB" w:rsidRPr="00CC2901" w:rsidRDefault="00214EAB" w:rsidP="003523D2">
            <w:pPr>
              <w:jc w:val="center"/>
              <w:rPr>
                <w:rFonts w:eastAsia="Arial" w:cs="Times New Roman"/>
                <w:sz w:val="4"/>
              </w:rPr>
            </w:pPr>
          </w:p>
          <w:p w:rsidR="00214EAB" w:rsidRPr="00B945AB" w:rsidRDefault="00214EAB" w:rsidP="003523D2">
            <w:pPr>
              <w:jc w:val="center"/>
              <w:rPr>
                <w:rFonts w:eastAsia="Arial" w:cs="Times New Roman"/>
                <w:b/>
                <w:sz w:val="14"/>
              </w:rPr>
            </w:pPr>
          </w:p>
          <w:p w:rsidR="00214EAB" w:rsidRDefault="00214EAB" w:rsidP="003523D2">
            <w:pPr>
              <w:jc w:val="center"/>
              <w:rPr>
                <w:rFonts w:eastAsia="Arial" w:cs="Times New Roman"/>
                <w:b/>
              </w:rPr>
            </w:pPr>
            <w:r>
              <w:rPr>
                <w:rFonts w:eastAsia="Arial" w:cs="Times New Roman"/>
                <w:b/>
              </w:rPr>
              <w:t>Phan Bá Hội</w:t>
            </w:r>
          </w:p>
        </w:tc>
      </w:tr>
    </w:tbl>
    <w:p w:rsidR="00214EAB" w:rsidRDefault="00214EAB" w:rsidP="00214EAB"/>
    <w:p w:rsidR="00705E93" w:rsidRDefault="00705E93"/>
    <w:sectPr w:rsidR="00705E93" w:rsidSect="00034366">
      <w:pgSz w:w="11907" w:h="16840" w:code="9"/>
      <w:pgMar w:top="851" w:right="284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AB"/>
    <w:rsid w:val="00034366"/>
    <w:rsid w:val="001F6E9E"/>
    <w:rsid w:val="00214EAB"/>
    <w:rsid w:val="00392E42"/>
    <w:rsid w:val="003C7B04"/>
    <w:rsid w:val="00502EFA"/>
    <w:rsid w:val="00590425"/>
    <w:rsid w:val="006F6B4E"/>
    <w:rsid w:val="00705E93"/>
    <w:rsid w:val="008F6069"/>
    <w:rsid w:val="00AE2AEF"/>
    <w:rsid w:val="00B1166B"/>
    <w:rsid w:val="00E61360"/>
    <w:rsid w:val="00E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14EA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14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214EA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14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2023-07-24T02:20:00Z</cp:lastPrinted>
  <dcterms:created xsi:type="dcterms:W3CDTF">2023-07-20T01:25:00Z</dcterms:created>
  <dcterms:modified xsi:type="dcterms:W3CDTF">2023-07-24T02:36:00Z</dcterms:modified>
</cp:coreProperties>
</file>